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D3F" w:rsidRPr="007B3759" w:rsidRDefault="003E4D3F">
      <w:pPr>
        <w:pStyle w:val="a3"/>
        <w:ind w:left="446"/>
        <w:rPr>
          <w:i w:val="0"/>
          <w:sz w:val="20"/>
        </w:rPr>
      </w:pPr>
    </w:p>
    <w:p w:rsidR="007D6E7C" w:rsidRPr="007D6E7C" w:rsidRDefault="007D6E7C" w:rsidP="007D6E7C">
      <w:pPr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5104808"/>
      <w:r w:rsidRPr="007D6E7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смоленское областное государственное бюджетное</w:t>
      </w:r>
    </w:p>
    <w:p w:rsidR="007D6E7C" w:rsidRPr="007D6E7C" w:rsidRDefault="007D6E7C" w:rsidP="007D6E7C">
      <w:pPr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7D6E7C" w:rsidRPr="007D6E7C" w:rsidRDefault="007D6E7C" w:rsidP="007D6E7C">
      <w:pPr>
        <w:widowControl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«Гагаринский многопрофильный колледж»</w:t>
      </w:r>
    </w:p>
    <w:p w:rsidR="007D6E7C" w:rsidRPr="007D6E7C" w:rsidRDefault="007D6E7C" w:rsidP="007D6E7C">
      <w:pPr>
        <w:adjustRightInd w:val="0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7D6E7C">
        <w:rPr>
          <w:rFonts w:ascii="Calibri" w:eastAsia="Calibri" w:hAnsi="Calibri" w:cs="Times New Roman"/>
        </w:rPr>
        <w:t xml:space="preserve"> </w:t>
      </w: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E7C">
        <w:rPr>
          <w:rFonts w:ascii="Times New Roman" w:eastAsia="Times New Roman" w:hAnsi="Times New Roman" w:cs="Times New Roman"/>
          <w:sz w:val="28"/>
          <w:szCs w:val="28"/>
          <w:lang w:eastAsia="ru-RU"/>
        </w:rPr>
        <w:t>40.02.04 Юриспруденция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D6E7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очная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  <w:r w:rsidRPr="007D6E7C">
        <w:rPr>
          <w:rFonts w:ascii="Times New Roman" w:eastAsia="Times New Roman" w:hAnsi="Times New Roman" w:cs="Times New Roman"/>
          <w:lang w:eastAsia="ru-RU"/>
        </w:rPr>
        <w:t>г. Гагарин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</w:t>
      </w:r>
    </w:p>
    <w:p w:rsidR="007D6E7C" w:rsidRPr="007D6E7C" w:rsidRDefault="007D6E7C" w:rsidP="007D6E7C">
      <w:pPr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E7C" w:rsidRPr="007D6E7C" w:rsidRDefault="007D6E7C" w:rsidP="007D6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E7C" w:rsidRPr="007D6E7C" w:rsidRDefault="007945E1" w:rsidP="007D6E7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45E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89650" cy="8380732"/>
            <wp:effectExtent l="0" t="0" r="6350" b="1270"/>
            <wp:docPr id="1" name="Рисунок 1" descr="C:\Users\Пользователь\Desktop\Сканы для аккредитации\Сканы программы\оп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п0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0" cy="8380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spacing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suppressAutoHyphens/>
        <w:autoSpaceDE/>
        <w:ind w:hanging="1146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7D6E7C" w:rsidRPr="007D6E7C" w:rsidRDefault="007D6E7C" w:rsidP="007D6E7C">
      <w:pPr>
        <w:widowControl/>
        <w:tabs>
          <w:tab w:val="left" w:pos="8364"/>
        </w:tabs>
        <w:autoSpaceDE/>
        <w:autoSpaceDN/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125106949"/>
      <w:bookmarkEnd w:id="0"/>
    </w:p>
    <w:bookmarkEnd w:id="2"/>
    <w:p w:rsidR="007D6E7C" w:rsidRPr="007D6E7C" w:rsidRDefault="007D6E7C" w:rsidP="007D6E7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570"/>
        <w:tblW w:w="0" w:type="auto"/>
        <w:tblLook w:val="01E0" w:firstRow="1" w:lastRow="1" w:firstColumn="1" w:lastColumn="1" w:noHBand="0" w:noVBand="0"/>
      </w:tblPr>
      <w:tblGrid>
        <w:gridCol w:w="7894"/>
        <w:gridCol w:w="1696"/>
      </w:tblGrid>
      <w:tr w:rsidR="007D6E7C" w:rsidRPr="007D6E7C" w:rsidTr="007D6E7C">
        <w:tc>
          <w:tcPr>
            <w:tcW w:w="7668" w:type="dxa"/>
          </w:tcPr>
          <w:p w:rsidR="007D6E7C" w:rsidRPr="007D6E7C" w:rsidRDefault="007D6E7C" w:rsidP="007D6E7C">
            <w:pPr>
              <w:keepNext/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D6E7C" w:rsidRPr="007D6E7C" w:rsidRDefault="007D6E7C" w:rsidP="007D6E7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D6E7C" w:rsidRPr="007D6E7C" w:rsidTr="007D6E7C">
        <w:tc>
          <w:tcPr>
            <w:tcW w:w="7668" w:type="dxa"/>
          </w:tcPr>
          <w:p w:rsidR="007D6E7C" w:rsidRPr="007D6E7C" w:rsidRDefault="007D6E7C" w:rsidP="007D6E7C">
            <w:pPr>
              <w:keepNext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ДИСЦИПЛИНЫ…………………………………………………</w:t>
            </w:r>
            <w:proofErr w:type="gramStart"/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…….</w:t>
            </w:r>
            <w:proofErr w:type="gramEnd"/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.</w:t>
            </w:r>
          </w:p>
          <w:p w:rsidR="007D6E7C" w:rsidRPr="007D6E7C" w:rsidRDefault="007D6E7C" w:rsidP="007D6E7C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D6E7C" w:rsidRPr="007D6E7C" w:rsidRDefault="007D6E7C" w:rsidP="007D6E7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D6E7C" w:rsidRPr="007D6E7C" w:rsidTr="007D6E7C">
        <w:tc>
          <w:tcPr>
            <w:tcW w:w="7668" w:type="dxa"/>
          </w:tcPr>
          <w:p w:rsidR="007D6E7C" w:rsidRPr="007D6E7C" w:rsidRDefault="007D6E7C" w:rsidP="007D6E7C">
            <w:pPr>
              <w:keepNext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ДИСЦИПЛИНЫ…</w:t>
            </w:r>
          </w:p>
          <w:p w:rsidR="007D6E7C" w:rsidRPr="007D6E7C" w:rsidRDefault="007D6E7C" w:rsidP="007D6E7C">
            <w:pPr>
              <w:keepNext/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D6E7C" w:rsidRPr="007D6E7C" w:rsidRDefault="00EC7310" w:rsidP="007D6E7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D6E7C" w:rsidRPr="007D6E7C" w:rsidTr="007D6E7C">
        <w:trPr>
          <w:trHeight w:val="670"/>
        </w:trPr>
        <w:tc>
          <w:tcPr>
            <w:tcW w:w="7668" w:type="dxa"/>
          </w:tcPr>
          <w:p w:rsidR="007D6E7C" w:rsidRPr="007D6E7C" w:rsidRDefault="007D6E7C" w:rsidP="007D6E7C">
            <w:pPr>
              <w:keepNext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дисциплины…………………………………………</w:t>
            </w:r>
          </w:p>
          <w:p w:rsidR="007D6E7C" w:rsidRPr="007D6E7C" w:rsidRDefault="007D6E7C" w:rsidP="007D6E7C">
            <w:pPr>
              <w:keepNext/>
              <w:widowControl/>
              <w:tabs>
                <w:tab w:val="num" w:pos="0"/>
              </w:tabs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D6E7C" w:rsidRPr="007D6E7C" w:rsidRDefault="00C03BE5" w:rsidP="007D6E7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7D6E7C" w:rsidRPr="007D6E7C" w:rsidTr="007D6E7C">
        <w:tc>
          <w:tcPr>
            <w:tcW w:w="7668" w:type="dxa"/>
          </w:tcPr>
          <w:p w:rsidR="007D6E7C" w:rsidRPr="007D6E7C" w:rsidRDefault="007D6E7C" w:rsidP="007D6E7C">
            <w:pPr>
              <w:keepNext/>
              <w:widowControl/>
              <w:numPr>
                <w:ilvl w:val="0"/>
                <w:numId w:val="2"/>
              </w:numPr>
              <w:autoSpaceDE/>
              <w:autoSpaceDN/>
              <w:spacing w:after="160" w:line="259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6E7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дисциплины…………………………………………</w:t>
            </w:r>
          </w:p>
          <w:p w:rsidR="007D6E7C" w:rsidRPr="007D6E7C" w:rsidRDefault="007D6E7C" w:rsidP="007D6E7C">
            <w:pPr>
              <w:keepNext/>
              <w:widowControl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7D6E7C" w:rsidRPr="007D6E7C" w:rsidRDefault="007D438B" w:rsidP="007D6E7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7D6E7C" w:rsidRPr="007D6E7C" w:rsidRDefault="007D6E7C" w:rsidP="007D6E7C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D6E7C" w:rsidRPr="007D6E7C" w:rsidRDefault="007D6E7C" w:rsidP="007D6E7C">
      <w:pPr>
        <w:widowControl/>
        <w:tabs>
          <w:tab w:val="left" w:pos="8364"/>
        </w:tabs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6E7C" w:rsidRPr="007D6E7C" w:rsidRDefault="007D6E7C" w:rsidP="007D6E7C">
      <w:pPr>
        <w:keepNext/>
        <w:keepLines/>
        <w:widowControl/>
        <w:autoSpaceDE/>
        <w:autoSpaceDN/>
        <w:spacing w:before="240" w:line="276" w:lineRule="auto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D6E7C">
        <w:rPr>
          <w:rFonts w:ascii="Times New Roman" w:eastAsia="Times New Roman" w:hAnsi="Times New Roman" w:cs="Times New Roman"/>
          <w:color w:val="2E74B5"/>
          <w:sz w:val="32"/>
          <w:szCs w:val="32"/>
          <w:lang w:eastAsia="ru-RU"/>
        </w:rPr>
        <w:br w:type="page"/>
      </w:r>
      <w:bookmarkStart w:id="3" w:name="_heading=h.30j0zll" w:colFirst="0" w:colLast="0"/>
      <w:bookmarkEnd w:id="3"/>
    </w:p>
    <w:p w:rsidR="007D6E7C" w:rsidRPr="007D6E7C" w:rsidRDefault="007D6E7C" w:rsidP="007D6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ОД.09</w:t>
      </w:r>
      <w:r w:rsidRPr="007D6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по специальности </w:t>
      </w:r>
      <w:r w:rsidRPr="007D6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40.02.04 Юриспруденция.</w:t>
      </w:r>
    </w:p>
    <w:p w:rsidR="007D6E7C" w:rsidRPr="007D6E7C" w:rsidRDefault="007D6E7C" w:rsidP="007D6E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6E7C" w:rsidRPr="007D6E7C" w:rsidRDefault="007D6E7C" w:rsidP="007D6E7C">
      <w:pPr>
        <w:widowControl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образовательной программы:</w:t>
      </w:r>
    </w:p>
    <w:p w:rsidR="007D6E7C" w:rsidRPr="007D6E7C" w:rsidRDefault="007D6E7C" w:rsidP="007D6E7C">
      <w:pPr>
        <w:widowControl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6E7C">
        <w:rPr>
          <w:rFonts w:ascii="Times New Roman" w:eastAsia="Calibri" w:hAnsi="Times New Roman" w:cs="Times New Roman"/>
          <w:sz w:val="24"/>
          <w:szCs w:val="24"/>
        </w:rPr>
        <w:t xml:space="preserve"> дисциплина входит в общеобразовательный цикл.</w:t>
      </w:r>
    </w:p>
    <w:p w:rsidR="007D6E7C" w:rsidRPr="007D6E7C" w:rsidRDefault="007D6E7C" w:rsidP="007D6E7C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6E7C" w:rsidRPr="007D6E7C" w:rsidRDefault="007D6E7C" w:rsidP="007D6E7C">
      <w:pPr>
        <w:widowControl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</w:t>
      </w:r>
      <w:r w:rsidRPr="007D6E7C">
        <w:rPr>
          <w:rFonts w:ascii="Times New Roman" w:eastAsia="Calibri" w:hAnsi="Times New Roman" w:cs="Times New Roman"/>
          <w:b/>
          <w:bCs/>
          <w:sz w:val="24"/>
          <w:szCs w:val="24"/>
        </w:rPr>
        <w:t>Цель и планируемые результаты освоения дисциплины</w:t>
      </w:r>
    </w:p>
    <w:p w:rsidR="003E4D3F" w:rsidRPr="007B3759" w:rsidRDefault="003E4D3F" w:rsidP="00C13BA5">
      <w:pPr>
        <w:tabs>
          <w:tab w:val="left" w:pos="9060"/>
        </w:tabs>
        <w:ind w:left="102"/>
        <w:rPr>
          <w:rFonts w:ascii="Times New Roman" w:hAnsi="Times New Roman" w:cs="Times New Roman"/>
          <w:sz w:val="28"/>
        </w:rPr>
        <w:sectPr w:rsidR="003E4D3F" w:rsidRPr="007B3759">
          <w:footerReference w:type="default" r:id="rId8"/>
          <w:pgSz w:w="11910" w:h="16840"/>
          <w:pgMar w:top="1100" w:right="720" w:bottom="1200" w:left="1600" w:header="0" w:footer="1000" w:gutter="0"/>
          <w:cols w:space="720"/>
        </w:sectPr>
      </w:pPr>
    </w:p>
    <w:tbl>
      <w:tblPr>
        <w:tblpPr w:leftFromText="180" w:rightFromText="180" w:vertAnchor="text" w:horzAnchor="margin" w:tblpXSpec="center" w:tblpY="-965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662"/>
        <w:gridCol w:w="5670"/>
      </w:tblGrid>
      <w:tr w:rsidR="001643EB" w:rsidRPr="001643EB" w:rsidTr="001643EB">
        <w:trPr>
          <w:trHeight w:val="270"/>
          <w:tblHeader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Планируемые результаты</w:t>
            </w:r>
          </w:p>
        </w:tc>
      </w:tr>
      <w:tr w:rsidR="001643EB" w:rsidRPr="001643EB" w:rsidTr="00170D31">
        <w:trPr>
          <w:trHeight w:val="270"/>
          <w:tblHeader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Общие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Дисциплинарные</w:t>
            </w:r>
          </w:p>
        </w:tc>
      </w:tr>
      <w:tr w:rsidR="001643EB" w:rsidRPr="001643EB" w:rsidTr="00170D3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В части трудового воспитания: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- готовность к труду, осознание ценности мастерства, трудолюбие;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- интерес к различным сферам профессиональной деятельности,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80808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Овладение универсальными учебными познавательными действиями: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808080"/>
                <w:sz w:val="24"/>
                <w:szCs w:val="20"/>
                <w:highlight w:val="white"/>
                <w:lang w:eastAsia="ru-RU"/>
              </w:rPr>
              <w:t xml:space="preserve"> а)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базовые логические действия: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развивать креативное мышление при решении жизненных проблем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808080"/>
                <w:sz w:val="24"/>
                <w:szCs w:val="20"/>
                <w:highlight w:val="white"/>
                <w:lang w:eastAsia="ru-RU"/>
              </w:rPr>
              <w:t>б)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 базовые исследовательские действия: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для доказательства своих утверждений, задавать параметры и критерии решения;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lastRenderedPageBreak/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1643EB" w:rsidRPr="001643EB" w:rsidTr="00170D3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- готовность к саморазвитию, самостоятельности и самоопределению;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Овладение универсальными коммуникативными действиями: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808080"/>
                <w:sz w:val="24"/>
                <w:szCs w:val="20"/>
                <w:lang w:eastAsia="ru-RU"/>
              </w:rPr>
              <w:t>б)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 совместная деятельность: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Овладение универсальными регулятивными действиями: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808080"/>
                <w:sz w:val="24"/>
                <w:szCs w:val="20"/>
                <w:lang w:eastAsia="ru-RU"/>
              </w:rPr>
              <w:t>г)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 принятие себя и других людей: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признавать свое право и право других людей на ошибки;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1643EB" w:rsidRPr="001643EB" w:rsidTr="00170D3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готовность к саморазвитию, самостоятельности и самоопределению;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>наличие мотивации к обучению и личностному развитию;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  <w:t xml:space="preserve">В части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физического воспитания: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сформированность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1643EB" w:rsidRPr="001643EB" w:rsidRDefault="001643EB" w:rsidP="001643EB">
            <w:pPr>
              <w:autoSpaceDE/>
              <w:autoSpaceDN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Овладения универсальными регулятивными действиями: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давать оценку новым ситуациям;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расширять рамки учебного предмета на основе личных предпочтений;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делать осознанный выбор, аргументировать его, брать ответственность за решение;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оценивать приобретённый опыт;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способствовать формированию и проявлению широкой эрудиции в разных областях знаний; </w:t>
            </w:r>
          </w:p>
          <w:p w:rsidR="001643EB" w:rsidRPr="001643EB" w:rsidRDefault="001643EB" w:rsidP="001643EB">
            <w:pPr>
              <w:autoSpaceDE/>
              <w:autoSpaceDN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постоянно повышать свой образовательный и культурный уровень;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 сфере досуга, в профессионально-прикладной сфере;</w:t>
            </w:r>
          </w:p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ПРб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170D31" w:rsidRPr="001643EB" w:rsidTr="00170D3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ПК 1.2. Применять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нормы права для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решения задач в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профессиональной</w:t>
            </w:r>
          </w:p>
          <w:p w:rsidR="00170D31" w:rsidRPr="001643EB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эстетическое отношение к миру, включая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эстетику быта, научного и технического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творчества, спорта, труда и общественных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отношений;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</w:t>
            </w:r>
            <w:proofErr w:type="spellStart"/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сформированность</w:t>
            </w:r>
            <w:proofErr w:type="spellEnd"/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здорового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безопасного образа жизни, ответственного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отношения к своему здоровью;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потребность в физическом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совершенствовании, занятиях спортивно оздоровительной деятельностью;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активное неприятие вредных привычек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иных форм причинения вреда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физическому и психическому здоровью;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трудового воспитания: готовность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труду, осознание ценности мастерства,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трудолюбие;</w:t>
            </w:r>
          </w:p>
          <w:p w:rsidR="00170D31" w:rsidRPr="001643EB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white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готовность к активной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технологической и социальной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направленности, способность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инициировать, планировать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самостоятельно выполнять такую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деятельность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владение современными технологиями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укрепления и сохранения здоровья,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поддержания работоспособности,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профилактики заболеваний, связанных с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учебной и производственной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деятельностью;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владение основными способами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самоконтроля индивидуальных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показателей здоровья, умственной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физической работоспособности, динамики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физического развития и физических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качеств;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владение физическими упражнениями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разной функциональной направленности,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использование их в режиме учебной и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производственной деятельности с целью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профилактики переутомления и сохранения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высокой работоспособности;</w:t>
            </w:r>
          </w:p>
          <w:p w:rsidR="00170D31" w:rsidRPr="001643EB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положительную динамику в развитии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основных физических качеств (силы,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быстроты, выносливости, гибкости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ловкости).</w:t>
            </w:r>
          </w:p>
        </w:tc>
      </w:tr>
      <w:tr w:rsidR="00170D31" w:rsidRPr="001643EB" w:rsidTr="00170D31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2.1. Осуществлять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 соблюдения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законодательства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Российской Федерации</w:t>
            </w:r>
          </w:p>
          <w:p w:rsidR="00170D31" w:rsidRPr="00170D31" w:rsidRDefault="00170D31" w:rsidP="00170D31">
            <w:pPr>
              <w:widowControl/>
              <w:autoSpaceDE/>
              <w:autoSpaceDN/>
              <w:spacing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субъектами права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- </w:t>
            </w:r>
            <w:proofErr w:type="spellStart"/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сформированность</w:t>
            </w:r>
            <w:proofErr w:type="spellEnd"/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гражданской позиции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обучающегося как активного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ответственного члена российского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общества;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готовность вести совместную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деятельность в интересах гражданского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общества;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готовность к активной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технологической и социальной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направленности, способность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инициировать, планировать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самостоятельно выполнять такую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деятельность;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интерес к различным сферам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профессиональной деятельности, умение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совершать осознанный выбор будущей</w:t>
            </w:r>
          </w:p>
          <w:p w:rsid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профессии и реализовывать собственные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жизненные планы;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готовность и способность к образованию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самообразованию на протяжении всей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жизни;</w:t>
            </w:r>
          </w:p>
          <w:p w:rsidR="00170D31" w:rsidRPr="00170D31" w:rsidRDefault="00170D31" w:rsidP="00170D31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базовые исследовательские действия: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владеть навыками учебно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исследовательской и проектной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деятельности, навыками разрешения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проблем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умение использовать разнообразные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формы и виды физкультурной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деятельности для организации здорового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образа жизни, активного отдыха и досуга,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том числе в подготовке к выполнению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нормативов Всероссийского </w:t>
            </w:r>
            <w:proofErr w:type="spellStart"/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спортивного комплекса "Готов к труду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обороне" (ГТО);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владение современными технологиями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укрепления и сохранения здоровья,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поддержания работоспособности;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владение основными способами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самоконтроля индивидуальных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показателей здоровья, умственной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физической работоспособности;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владение физическими упражнениями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разной функциональной направленности,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использование их в режиме учебной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деятельности с целью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170D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профилактики переутомления и сохранения</w:t>
            </w:r>
          </w:p>
          <w:p w:rsidR="00170D31" w:rsidRPr="00170D31" w:rsidRDefault="00170D31" w:rsidP="00170D3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высокой работоспособности</w:t>
            </w:r>
          </w:p>
        </w:tc>
      </w:tr>
    </w:tbl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              </w:t>
      </w:r>
    </w:p>
    <w:p w:rsidR="00D32DF1" w:rsidRPr="00D32DF1" w:rsidRDefault="00D32DF1" w:rsidP="00D32D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        </w:t>
      </w:r>
      <w:r w:rsidRPr="00D32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  Рекомендуемое количество часов на освоение программы дисциплины:       </w:t>
      </w:r>
    </w:p>
    <w:p w:rsidR="00D32DF1" w:rsidRPr="00D32DF1" w:rsidRDefault="00D32DF1" w:rsidP="00D32D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Pr="00D32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вательной нагрузки студента -  78</w:t>
      </w:r>
      <w:r w:rsidRPr="00D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D32DF1" w:rsidRPr="00D32DF1" w:rsidRDefault="00D32DF1" w:rsidP="00D32D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взаимодействии с преподавателем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 w:rsidRPr="00D3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D32DF1" w:rsidRPr="00D32DF1" w:rsidRDefault="00D32DF1" w:rsidP="00D32D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32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-  0 часов.</w:t>
      </w:r>
    </w:p>
    <w:p w:rsidR="003E4D3F" w:rsidRDefault="003E4D3F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</w:t>
      </w: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1643EB" w:rsidRPr="007B3759" w:rsidRDefault="001643EB">
      <w:pPr>
        <w:spacing w:before="125" w:after="1"/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</w:pPr>
    </w:p>
    <w:p w:rsidR="003E4D3F" w:rsidRPr="007B3759" w:rsidRDefault="003E4D3F">
      <w:pPr>
        <w:rPr>
          <w:rFonts w:ascii="Times New Roman" w:hAnsi="Times New Roman" w:cs="Times New Roman"/>
          <w:sz w:val="20"/>
        </w:rPr>
        <w:sectPr w:rsidR="003E4D3F" w:rsidRPr="007B3759">
          <w:footerReference w:type="default" r:id="rId9"/>
          <w:pgSz w:w="16840" w:h="11910" w:orient="landscape"/>
          <w:pgMar w:top="1340" w:right="1420" w:bottom="1200" w:left="180" w:header="0" w:footer="1000" w:gutter="0"/>
          <w:cols w:space="720"/>
        </w:sectPr>
      </w:pPr>
    </w:p>
    <w:p w:rsidR="001643EB" w:rsidRPr="001643EB" w:rsidRDefault="001643EB" w:rsidP="001643EB">
      <w:pPr>
        <w:keepNext/>
        <w:keepLines/>
        <w:widowControl/>
        <w:autoSpaceDE/>
        <w:autoSpaceDN/>
        <w:spacing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bookmark1"/>
      <w:bookmarkStart w:id="5" w:name="_Toc124938100"/>
      <w:bookmarkEnd w:id="4"/>
      <w:r w:rsidRPr="001643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СТРУКТУРА И СОДЕРЖАНИЕ ОБЩЕОБРАЗОВАТЕЛЬНОЙ ДИСЦИПЛИНЫ</w:t>
      </w:r>
      <w:bookmarkEnd w:id="5"/>
    </w:p>
    <w:p w:rsidR="001643EB" w:rsidRPr="001643EB" w:rsidRDefault="001643EB" w:rsidP="001643EB">
      <w:pPr>
        <w:widowControl/>
        <w:suppressAutoHyphens/>
        <w:autoSpaceDE/>
        <w:autoSpaceDN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3EB" w:rsidRPr="001643EB" w:rsidRDefault="001643EB" w:rsidP="001643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1643EB" w:rsidRPr="001643EB" w:rsidRDefault="001643EB" w:rsidP="001643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2"/>
        <w:gridCol w:w="2483"/>
      </w:tblGrid>
      <w:tr w:rsidR="001643EB" w:rsidRPr="001643EB" w:rsidTr="001643EB">
        <w:trPr>
          <w:trHeight w:val="460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643EB" w:rsidRPr="001643EB" w:rsidTr="001643EB">
        <w:trPr>
          <w:trHeight w:val="285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 (всего)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нагрузка во взаимодействии с преподавателем: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1643EB" w:rsidRPr="001643EB" w:rsidTr="001643EB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1643EB" w:rsidRPr="001643EB" w:rsidTr="001643EB">
        <w:trPr>
          <w:trHeight w:val="346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1643EB" w:rsidRPr="001643EB" w:rsidTr="001643EB">
        <w:trPr>
          <w:trHeight w:val="346"/>
        </w:trPr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643EB" w:rsidRPr="001643EB" w:rsidTr="001643EB">
        <w:trPr>
          <w:trHeight w:val="346"/>
        </w:trPr>
        <w:tc>
          <w:tcPr>
            <w:tcW w:w="7222" w:type="dxa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1643EB" w:rsidRPr="001643EB" w:rsidTr="001643EB">
        <w:trPr>
          <w:trHeight w:val="346"/>
        </w:trPr>
        <w:tc>
          <w:tcPr>
            <w:tcW w:w="7222" w:type="dxa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1643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предусмотрены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43EB" w:rsidRPr="001643EB" w:rsidRDefault="001643EB" w:rsidP="001643E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1643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64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дифференцированного зачета</w:t>
            </w:r>
          </w:p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1643EB" w:rsidRPr="001643EB" w:rsidTr="001643E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1643EB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  <w:t xml:space="preserve">  </w:t>
            </w:r>
          </w:p>
        </w:tc>
        <w:tc>
          <w:tcPr>
            <w:tcW w:w="24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 w:cs="Times New Roman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1643EB" w:rsidRPr="001643EB" w:rsidRDefault="001643EB" w:rsidP="001643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D3F" w:rsidRDefault="003E4D3F" w:rsidP="001643EB">
      <w:pPr>
        <w:pStyle w:val="1"/>
        <w:rPr>
          <w:rFonts w:ascii="Times New Roman" w:hAnsi="Times New Roman" w:cs="Times New Roman"/>
          <w:color w:val="252525"/>
          <w:spacing w:val="-5"/>
          <w:sz w:val="24"/>
          <w:szCs w:val="24"/>
        </w:rPr>
      </w:pPr>
    </w:p>
    <w:p w:rsidR="001643EB" w:rsidRDefault="001643EB">
      <w:pPr>
        <w:pStyle w:val="1"/>
        <w:ind w:left="992"/>
        <w:rPr>
          <w:rFonts w:ascii="Times New Roman" w:hAnsi="Times New Roman" w:cs="Times New Roman"/>
          <w:color w:val="252525"/>
          <w:spacing w:val="-5"/>
          <w:sz w:val="24"/>
          <w:szCs w:val="24"/>
        </w:rPr>
      </w:pPr>
    </w:p>
    <w:p w:rsidR="001643EB" w:rsidRPr="00F62E6F" w:rsidRDefault="001643EB">
      <w:pPr>
        <w:pStyle w:val="1"/>
        <w:ind w:left="992"/>
        <w:rPr>
          <w:rFonts w:ascii="Times New Roman" w:hAnsi="Times New Roman" w:cs="Times New Roman"/>
          <w:sz w:val="24"/>
          <w:szCs w:val="24"/>
        </w:rPr>
      </w:pPr>
    </w:p>
    <w:p w:rsidR="001643EB" w:rsidRDefault="001643EB">
      <w:pPr>
        <w:pStyle w:val="a3"/>
        <w:spacing w:before="121"/>
        <w:rPr>
          <w:b/>
          <w:i w:val="0"/>
          <w:sz w:val="24"/>
          <w:szCs w:val="24"/>
        </w:rPr>
        <w:sectPr w:rsidR="001643EB" w:rsidSect="001643EB">
          <w:footerReference w:type="default" r:id="rId10"/>
          <w:pgSz w:w="11910" w:h="16850"/>
          <w:pgMar w:top="862" w:right="839" w:bottom="301" w:left="1162" w:header="0" w:footer="970" w:gutter="0"/>
          <w:pgNumType w:start="11"/>
          <w:cols w:space="720"/>
        </w:sectPr>
      </w:pPr>
    </w:p>
    <w:p w:rsidR="001643EB" w:rsidRPr="001643EB" w:rsidRDefault="001643EB" w:rsidP="001643E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1643E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2.2. Тематический план и содержание дисциплины </w:t>
      </w: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7D6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1643EB" w:rsidRPr="001643EB" w:rsidRDefault="001643EB" w:rsidP="001643E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 w:rsidR="001643EB" w:rsidRPr="001643EB" w:rsidTr="001643EB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Формируемые компетенции</w:t>
            </w:r>
          </w:p>
        </w:tc>
      </w:tr>
      <w:tr w:rsidR="001643EB" w:rsidRPr="001643EB" w:rsidTr="001643EB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643EB" w:rsidRPr="001643EB" w:rsidTr="001643EB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</w:t>
            </w: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1.1.</w:t>
            </w:r>
            <w:r w:rsidRPr="001643E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Современное состояние физической культуры и спорта. Здоровье и здоровый образ жизни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42"/>
                <w:tab w:val="left" w:pos="423"/>
              </w:tabs>
              <w:autoSpaceDE/>
              <w:autoSpaceDN/>
              <w:spacing w:line="276" w:lineRule="auto"/>
              <w:ind w:left="42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 w:rsidRPr="001643E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ind w:right="86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Руфье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1.2.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Профессионально- 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</w:t>
            </w:r>
          </w:p>
          <w:p w:rsidR="001643EB" w:rsidRPr="001643EB" w:rsidRDefault="00EC7310" w:rsidP="00D32DF1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1.2, ПК 2.1</w:t>
            </w: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3F1303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профилактика переутомления.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0"/>
                <w:lang w:eastAsia="ru-RU"/>
              </w:rPr>
              <w:t xml:space="preserve">Составление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0"/>
                <w:lang w:eastAsia="ru-RU"/>
              </w:rPr>
              <w:t>профессиограммы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0"/>
                <w:lang w:eastAsia="ru-RU"/>
              </w:rPr>
              <w:t>. Определение принадлежности выбранной специальности</w:t>
            </w:r>
            <w:r w:rsidR="003F1303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0"/>
                <w:lang w:eastAsia="ru-RU"/>
              </w:rPr>
              <w:t xml:space="preserve"> Юриспруденция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0"/>
                <w:lang w:eastAsia="ru-RU"/>
              </w:rPr>
              <w:t xml:space="preserve"> к группе труда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3F1303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Определение значимых физических и личностных качеств с учётом специфики получаемой специальности</w:t>
            </w:r>
            <w:r w:rsidR="003F130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Юриспруденция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08,</w:t>
            </w:r>
            <w:r w:rsidR="00D32DF1"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ПК</w:t>
            </w:r>
            <w:r w:rsidR="00D32DF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2.1, ПК 2.3</w:t>
            </w:r>
          </w:p>
        </w:tc>
      </w:tr>
      <w:tr w:rsidR="001643EB" w:rsidRPr="001643EB" w:rsidTr="001643EB">
        <w:trPr>
          <w:trHeight w:val="28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2.1.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08,</w:t>
            </w:r>
          </w:p>
          <w:p w:rsidR="001643EB" w:rsidRPr="001643EB" w:rsidRDefault="00EC7310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1.2, ПК 2.1</w:t>
            </w:r>
          </w:p>
        </w:tc>
      </w:tr>
      <w:tr w:rsidR="001643EB" w:rsidRPr="001643EB" w:rsidTr="001643EB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3F1303">
        <w:trPr>
          <w:trHeight w:val="103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физкультпауз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2.2.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 01, ОК 04,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08,</w:t>
            </w:r>
          </w:p>
          <w:p w:rsidR="001643EB" w:rsidRPr="001643EB" w:rsidRDefault="00D32DF1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2.1, ПК 2.3</w:t>
            </w:r>
          </w:p>
        </w:tc>
      </w:tr>
      <w:tr w:rsidR="001643EB" w:rsidRPr="001643EB" w:rsidTr="001643EB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2.3.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D32DF1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2.1, ПК 2.3</w:t>
            </w:r>
          </w:p>
        </w:tc>
      </w:tr>
      <w:tr w:rsidR="001643EB" w:rsidRPr="001643EB" w:rsidTr="001643EB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2.4.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08,</w:t>
            </w:r>
          </w:p>
          <w:p w:rsidR="001643EB" w:rsidRPr="001643EB" w:rsidRDefault="00D32DF1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2.1, ПК 2.3</w:t>
            </w:r>
          </w:p>
        </w:tc>
      </w:tr>
      <w:tr w:rsidR="001643EB" w:rsidRPr="001643EB" w:rsidTr="001643EB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2.5.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08,</w:t>
            </w:r>
          </w:p>
          <w:p w:rsidR="001643EB" w:rsidRPr="001643EB" w:rsidRDefault="00D32DF1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2.1, ПК 2.3</w:t>
            </w:r>
          </w:p>
        </w:tc>
      </w:tr>
      <w:tr w:rsidR="001643EB" w:rsidRPr="001643EB" w:rsidTr="001643EB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6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Учебно-тренировочные занятия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2.6.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 01, ОК 04,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</w:t>
            </w:r>
          </w:p>
        </w:tc>
      </w:tr>
      <w:tr w:rsidR="001643EB" w:rsidRPr="001643EB" w:rsidTr="001643EB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Техника безопасности на занятиях гимнастикой.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размыканий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смыканий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общеразвивающих упражнений без предмета и с предметом; в парах, в группах, на снарядах и тренажерах.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перелазание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2.7.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numPr>
                <w:ilvl w:val="0"/>
                <w:numId w:val="3"/>
              </w:numPr>
              <w:tabs>
                <w:tab w:val="left" w:pos="326"/>
              </w:tabs>
              <w:autoSpaceDE/>
              <w:autoSpaceDN/>
              <w:spacing w:after="160" w:line="276" w:lineRule="auto"/>
              <w:ind w:left="43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tabs>
                <w:tab w:val="left" w:pos="303"/>
              </w:tabs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numPr>
                <w:ilvl w:val="0"/>
                <w:numId w:val="3"/>
              </w:numPr>
              <w:tabs>
                <w:tab w:val="left" w:pos="326"/>
              </w:tabs>
              <w:autoSpaceDE/>
              <w:autoSpaceDN/>
              <w:spacing w:after="160" w:line="276" w:lineRule="auto"/>
              <w:ind w:left="4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03"/>
              </w:tabs>
              <w:autoSpaceDE/>
              <w:autoSpaceDN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numPr>
                <w:ilvl w:val="0"/>
                <w:numId w:val="3"/>
              </w:numPr>
              <w:tabs>
                <w:tab w:val="left" w:pos="326"/>
              </w:tabs>
              <w:autoSpaceDE/>
              <w:autoSpaceDN/>
              <w:spacing w:after="160" w:line="276" w:lineRule="auto"/>
              <w:ind w:left="43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tabs>
                <w:tab w:val="left" w:pos="303"/>
              </w:tabs>
              <w:autoSpaceDE/>
              <w:autoSpaceDN/>
              <w:spacing w:line="276" w:lineRule="auto"/>
              <w:ind w:left="4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2.8.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vertAlign w:val="superscript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2.9 (1).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Аэробная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Комплексы для развития физических способностей средствами аэробики, в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т.ч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с использованием новых видов оборудования и направлений аэробики (классическая, степ-аэробика,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фитбол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-аэробика и т. п.).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2.9 (2).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Атлетическая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кардиотренажерах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2.10.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Техника безопасности при занятиях. Специально-подготовительные упражнений для техники самозащиты.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Освоение/совершенствование приемов атлетических единоборств (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самостраховка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2.11.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2.12.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месте, в движении, от груди, от плеча;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2.13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Волейбол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Лыжная подготовка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2.14.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Лыжная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proofErr w:type="spellStart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субмаксимальной</w:t>
            </w:r>
            <w:proofErr w:type="spellEnd"/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интенсивности, с соревновательной скоростью.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Развитие координации. Упражнения в поворотах и спусках на лыжах, проезд через «ворота» и преодоление небольших трамплинов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Тема 2.15.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техники (кроссового бега, средние и длинные дистанции (2 000 м (девушки) и 3 000 м (юноши))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техники эстафетного бега (4 *100 м, 4*400 м; бега по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3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Плавание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4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2.16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Плавание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техники спортивных способов плавания (кроль на груди, на спине; брасс)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и совершенствование техники стартов и поворотов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Освоение прикладных способов плавания, способов транспортировки утопающего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643EB" w:rsidRPr="001643EB" w:rsidRDefault="001643EB" w:rsidP="001643EB">
            <w:pPr>
              <w:widowControl/>
              <w:tabs>
                <w:tab w:val="left" w:pos="349"/>
              </w:tabs>
              <w:autoSpaceDE/>
              <w:autoSpaceDN/>
              <w:spacing w:line="276" w:lineRule="auto"/>
              <w:ind w:left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Развитие физических способностей средствами плавания. Подвижные игры и эстафеты с элементами плавания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Вариативный модуль по видам спорта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01, ОК 04, ОК 08</w:t>
            </w: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Техника безопасности на занятиях. Освоение и совершенствование техники выполнения приёмов по видам спорта.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технико-тактических приёмов по видам спорта. Разбор правил.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Промежуточная аттестация по дисциплине </w:t>
            </w:r>
            <w:r w:rsidRPr="001643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1643EB" w:rsidRPr="001643EB" w:rsidTr="001643EB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1643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3EB" w:rsidRPr="001643EB" w:rsidRDefault="001643EB" w:rsidP="001643E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1643EB" w:rsidRPr="001643EB" w:rsidRDefault="001643EB" w:rsidP="001643EB">
      <w:pPr>
        <w:widowControl/>
        <w:autoSpaceDE/>
        <w:autoSpaceDN/>
        <w:spacing w:after="160" w:line="264" w:lineRule="auto"/>
        <w:rPr>
          <w:rFonts w:ascii="Calibri" w:eastAsia="Times New Roman" w:hAnsi="Calibri" w:cs="Times New Roman"/>
          <w:color w:val="000000"/>
          <w:szCs w:val="20"/>
          <w:lang w:eastAsia="ru-RU"/>
        </w:rPr>
        <w:sectPr w:rsidR="001643EB" w:rsidRPr="001643EB">
          <w:footerReference w:type="default" r:id="rId11"/>
          <w:footerReference w:type="first" r:id="rId12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03BE5" w:rsidRPr="00C03BE5" w:rsidRDefault="00C03BE5" w:rsidP="00C03BE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6" w:name="_Toc124938101"/>
      <w:r w:rsidRPr="00C03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C03BE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УСЛОВИЯ РЕАЛИЗАЦИИ РАБОЧЕЙ ПРОГРАММЫ УЧЕБНОЙ дисциплины</w:t>
      </w:r>
    </w:p>
    <w:p w:rsidR="00C03BE5" w:rsidRPr="00C03BE5" w:rsidRDefault="00C03BE5" w:rsidP="00C03BE5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Для реализации программы дисциплины должны быть предусмотрены спортивные сооружения: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(универсальный) спортивный зал, оснащенный спортивным инвентарём и оборудованием, обеспечивающим достижение результатов освоения дисциплины;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оборудованные открытые спортивные площадки, обеспечивающие достижение результатов освоения дисциплины;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плавательный бассейн, оснащенный спортивным инвентарём и оборудованием, обеспечивающим достижение результатов освоения дисциплины.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 перечень оборудования и инвентаря спортивных сооружений: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Спортивные игры</w:t>
      </w:r>
    </w:p>
    <w:p w:rsidR="00C03BE5" w:rsidRPr="00EC7310" w:rsidRDefault="00C03BE5" w:rsidP="00C03BE5">
      <w:pPr>
        <w:tabs>
          <w:tab w:val="left" w:pos="796"/>
        </w:tabs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Щит баскетбольный игровой (комплект); щит баскетбольный тренировочный, щит баскетбольный навесной, ворота, трансформируемые для гандбола и мини-футбола(комплект), кольца баскетбольные, ворота складные для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флорбола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игровой.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Гимнастика</w:t>
      </w:r>
    </w:p>
    <w:p w:rsidR="00C03BE5" w:rsidRPr="00EC7310" w:rsidRDefault="00C03BE5" w:rsidP="00C03BE5">
      <w:pPr>
        <w:tabs>
          <w:tab w:val="left" w:pos="796"/>
        </w:tabs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пристенная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коврик гимнастический, палка гимнастическая №3, обруч гимнастический №2, скакалка гимнастическая. Перекладина навесная универсальная, брусья навесные, снаряд «доска наклонная», горка атлетическая, комплект гантелей обрезиненных, эспандер универсальный, лестница координационная (12 ступеней), комплект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медболов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Легкая атлетика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Стойки для прыжков в высоту (комплект), граната для метания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Лыжный спорт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Комплекты лыж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Стеллаж для хранения лыж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Плавание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 для плавания, ласты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Спортивные игры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Наборы мячей для спортивных игр в контейнере, сумка для подвижных игр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 для проведения соревнований</w:t>
      </w:r>
    </w:p>
    <w:p w:rsidR="00C03BE5" w:rsidRPr="00EC7310" w:rsidRDefault="00C03BE5" w:rsidP="00C03BE5">
      <w:pPr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скамейка для степ-теста –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</w:t>
      </w:r>
    </w:p>
    <w:p w:rsidR="00C03BE5" w:rsidRPr="00EC7310" w:rsidRDefault="00C03BE5" w:rsidP="00C03BE5">
      <w:pPr>
        <w:autoSpaceDE/>
        <w:autoSpaceDN/>
        <w:spacing w:line="276" w:lineRule="auto"/>
        <w:ind w:firstLine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Прочее</w:t>
      </w:r>
    </w:p>
    <w:p w:rsidR="00C03BE5" w:rsidRPr="00EC7310" w:rsidRDefault="00C03BE5" w:rsidP="00C03BE5">
      <w:pPr>
        <w:tabs>
          <w:tab w:val="left" w:pos="816"/>
        </w:tabs>
        <w:autoSpaceDE/>
        <w:autoSpaceDN/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Аптечка медицинская, сетка заградительная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Открытые спортивные площадки:</w:t>
      </w:r>
    </w:p>
    <w:p w:rsidR="00C03BE5" w:rsidRPr="00EC7310" w:rsidRDefault="00C03BE5" w:rsidP="00C03BE5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рукоход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3BE5" w:rsidRPr="00EC7310" w:rsidRDefault="00C03BE5" w:rsidP="00C03BE5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C7310" w:rsidRDefault="00C03BE5" w:rsidP="00EC7310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СПО, на базе основного общего образования. </w:t>
      </w:r>
      <w:bookmarkStart w:id="7" w:name="_Hlk120782426"/>
      <w:bookmarkEnd w:id="7"/>
    </w:p>
    <w:p w:rsidR="00EC7310" w:rsidRPr="00EC7310" w:rsidRDefault="00EC7310" w:rsidP="00EC7310">
      <w:pPr>
        <w:widowControl/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3.2.1.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печатные издания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Кузнецов, В. С., Методика обучения предмету "Физическая культура" +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еПриложение</w:t>
      </w:r>
      <w:proofErr w:type="spellEnd"/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 / В. С. Кузнецов.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324 с. — ISBN 978-5-406-13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10543-6. — URL: </w:t>
      </w:r>
      <w:hyperlink r:id="rId13" w:history="1">
        <w:r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https://book.ru/book/947193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15.06.2023).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Физическая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М. Я.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Ю. Волков, Л. М. Волкова [и др.].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424 с. — ISBN 978-5-406-08738-1. — URL: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4" w:history="1">
        <w:r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https://book.ru/book/941736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15.06.2023).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Федонов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А., Физическая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Р. 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Федонов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Русайнс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2023. — 256 с. — ISBN 978-5-466-03006-8. — URL: </w:t>
      </w:r>
      <w:hyperlink r:id="rId15" w:history="1">
        <w:r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https://book.ru/book/949385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обращения: 15.06.2023).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А., Физическая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А. 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В. Малков. —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379 с. — ISBN 978-5-406-11725-5. — URL:</w:t>
      </w:r>
    </w:p>
    <w:p w:rsidR="00EC7310" w:rsidRPr="00EC7310" w:rsidRDefault="007945E1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EC7310"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https://book.ru/book/949532</w:t>
        </w:r>
      </w:hyperlink>
      <w:r w:rsid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15.06.2023). — </w:t>
      </w:r>
      <w:proofErr w:type="gramStart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Юров, И. А., Психология для специальности "Физическая культура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И. А. Юров. —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144 с. — ISBN 978-5-406-09523-2. — URL:</w:t>
      </w:r>
    </w:p>
    <w:p w:rsidR="00EC7310" w:rsidRPr="00EC7310" w:rsidRDefault="007945E1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EC7310"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https://book.ru/book/943174</w:t>
        </w:r>
      </w:hyperlink>
      <w:r w:rsid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15.06.2023). — </w:t>
      </w:r>
      <w:proofErr w:type="gramStart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Кузнецов, В. С., Теория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физической культуры +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</w:t>
      </w:r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: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В. С. Кузнецов, Г. 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Колодницкий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448 с. — ISBN 978-5-406-09945-2. — URL:</w:t>
      </w:r>
    </w:p>
    <w:p w:rsidR="00EC7310" w:rsidRDefault="007945E1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EC7310"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https://book.ru/book/943955</w:t>
        </w:r>
      </w:hyperlink>
      <w:r w:rsid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15.06.2023). — </w:t>
      </w:r>
      <w:proofErr w:type="gramStart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3.2.2. </w:t>
      </w: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источники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Аллянов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 Н. Физическая культура: учебник для среднего профессионального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образования / Ю. Н.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Аллянов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Письменский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3-е изд.,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Издательство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 — 493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А.А., Профессионально-оздоровительная физическая культура студента: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учебное пособие / А.А.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Москва: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299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А.А., Физическая культура: учебник / А.А.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В.В. Малков. — Москва: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 — 379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М.Я., Физическая культура: учебник / М.Я.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Виленский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А.Г. Горшков. —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Москва: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215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Глек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Чернышев П. А.,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ВикерчукМИ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Виноградов А.С.; под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акцией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Глека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Шахматы. Стратегия Общество с ограниченной ответственностью «ДРОФА»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Готовцев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В. Методика обучения предмету «Физическая культура». Школьный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спорт. Лапта: учебное пособие для среднего профессионального образования /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 В.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Готовцев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Н. Германов, И. В.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Машошина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— Москва: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Издательство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402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Диц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С.Г., Рихтер И.К.,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Бикмуллина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 Содержание подготовки спортсменов в теннисе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С.Г.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Диц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И.К. Рихтер, А.Р.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Бикмуллина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Казань: Казан. ун-т, 2020. – 70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Кузнецов, В.С., Физическая культура: учебник / В.С. Кузнецов, Г.А.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Колодницкий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Москва: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256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Муллер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 Б. Физическая культура: учебник и практикум для среднего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профессионального образования / А. Б.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Муллер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С.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Дядичкина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 А. Богащенко. —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Москва: Издательство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 — 424 с.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Погадаев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Г.И. Физическая культура. Футбол для всех 10-11кл Учебное пособие (под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Акинфеева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И.), (Дрофа,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РоссУчебник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2019).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Спортивные игры: правила, тактика, техника: учебное пособие для среднего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профессионального образования / Е. В.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Конеева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др.]; под общей редакцией</w:t>
      </w:r>
    </w:p>
    <w:p w:rsid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 В.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Конеевой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— Москва: Издательство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—322 с.</w:t>
      </w:r>
    </w:p>
    <w:p w:rsidR="007D438B" w:rsidRPr="00EC7310" w:rsidRDefault="007D438B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310" w:rsidRPr="00EC7310" w:rsidRDefault="007D438B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3.2.3. </w:t>
      </w:r>
      <w:r w:rsidR="00EC7310"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ресурсы: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Национальная информационная сеть «Спортивная Россия»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310" w:rsidRPr="00EC7310" w:rsidRDefault="007945E1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history="1">
        <w:r w:rsidR="007D438B"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http://www.infosport.ru/xml/t/default.xml</w:t>
        </w:r>
      </w:hyperlink>
      <w:r w:rsid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C7310" w:rsidRPr="00EC7310" w:rsidRDefault="00EC7310" w:rsidP="00EC7310">
      <w:pPr>
        <w:widowControl/>
        <w:autoSpaceDE/>
        <w:autoSpaceDN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C7310" w:rsidRPr="00EC7310">
          <w:footerReference w:type="default" r:id="rId20"/>
          <w:footerReference w:type="first" r:id="rId21"/>
          <w:pgSz w:w="11906" w:h="16838"/>
          <w:pgMar w:top="1134" w:right="850" w:bottom="1134" w:left="1701" w:header="708" w:footer="708" w:gutter="0"/>
          <w:cols w:space="720"/>
        </w:sectPr>
      </w:pPr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Официальный сайт Олимпийского комитета России </w:t>
      </w:r>
      <w:proofErr w:type="spellStart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EC7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22" w:history="1">
        <w:r w:rsidR="007D438B" w:rsidRPr="00666013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www.olympic.ru</w:t>
        </w:r>
      </w:hyperlink>
      <w:r w:rsid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3BE5" w:rsidRPr="00C03BE5" w:rsidRDefault="00C03BE5" w:rsidP="00C03BE5">
      <w:pPr>
        <w:widowControl/>
        <w:autoSpaceDE/>
        <w:autoSpaceDN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_RefHeading___4"/>
      <w:bookmarkEnd w:id="8"/>
      <w:r w:rsidRPr="00C03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C03B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УЧЕБНОЙ ДИСЦИПЛИНЫ</w:t>
      </w:r>
    </w:p>
    <w:p w:rsidR="00C03BE5" w:rsidRPr="00C03BE5" w:rsidRDefault="00C03BE5" w:rsidP="00C03BE5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C03BE5" w:rsidRPr="00B708A6" w:rsidRDefault="00C03BE5" w:rsidP="00C03BE5">
      <w:pPr>
        <w:widowControl/>
        <w:autoSpaceDE/>
        <w:autoSpaceDN/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0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</w:t>
      </w:r>
      <w:r w:rsidRPr="00B70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0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оценка</w:t>
      </w:r>
      <w:r w:rsidRPr="00B70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C03BE5" w:rsidRPr="00C03BE5" w:rsidRDefault="00C03BE5" w:rsidP="00C03BE5">
      <w:pPr>
        <w:widowControl/>
        <w:autoSpaceDE/>
        <w:autoSpaceDN/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3962"/>
      </w:tblGrid>
      <w:tr w:rsidR="00C03BE5" w:rsidRPr="00C03BE5" w:rsidTr="00D32DF1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E5" w:rsidRPr="00C03BE5" w:rsidRDefault="00C03BE5" w:rsidP="00C03BE5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E5" w:rsidRPr="00C03BE5" w:rsidRDefault="00C03BE5" w:rsidP="00C03BE5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BE5" w:rsidRPr="00C03BE5" w:rsidRDefault="00C03BE5" w:rsidP="00C03BE5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Тип оценочных мероприятия</w:t>
            </w:r>
          </w:p>
        </w:tc>
      </w:tr>
      <w:tr w:rsidR="00B708A6" w:rsidRPr="00C03BE5" w:rsidTr="00170D31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Темы 1.1, 1.2 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П/-о/с: Темы 1.3, 1.4, 2.1, 2.2, 2.3, 2.4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составление словаря терминов, либо кроссворда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защита презентации/доклада-презентации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выполнение самостоятельной работы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составление </w:t>
            </w:r>
            <w:proofErr w:type="spellStart"/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профессиограммы</w:t>
            </w:r>
            <w:proofErr w:type="spellEnd"/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заполнение дневника самоконтроля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защита реферата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составление кроссворда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фронтальный опрос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контрольное тестирование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составление комплекса упражнений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оценивание практической работы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тестирование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тестирование (контрольная работа по теории)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демонстрация комплекса ОРУ,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сдача контрольных нормативов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сдача контрольных нормативов (контрольное упражнение)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сдача нормативов ГТО</w:t>
            </w:r>
          </w:p>
          <w:p w:rsidR="00B708A6" w:rsidRPr="00C03BE5" w:rsidRDefault="00B708A6" w:rsidP="00C03BE5">
            <w:pPr>
              <w:widowControl/>
              <w:numPr>
                <w:ilvl w:val="0"/>
                <w:numId w:val="4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упражнений на дифференцированном зачете</w:t>
            </w:r>
          </w:p>
        </w:tc>
      </w:tr>
      <w:tr w:rsidR="00B708A6" w:rsidRPr="00C03BE5" w:rsidTr="00B708A6">
        <w:trPr>
          <w:trHeight w:val="137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Темы 1.1,1.2 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П/-о/с: Темы 1.3, 1.4, 2.1, 2.2, 2.3, 2.4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Темы 2.5 -2.16</w:t>
            </w:r>
          </w:p>
        </w:tc>
        <w:tc>
          <w:tcPr>
            <w:tcW w:w="3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B708A6" w:rsidRPr="00C03BE5" w:rsidTr="00170D31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Темы 1.1,1.2 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П/-о/с: Темы 1.3, 1.4, 2.1, 2.2, 2.3, 2.4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03B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Темы 2.5 -2.16</w:t>
            </w:r>
          </w:p>
        </w:tc>
        <w:tc>
          <w:tcPr>
            <w:tcW w:w="39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B708A6" w:rsidRPr="00C03BE5" w:rsidTr="00B708A6">
        <w:trPr>
          <w:trHeight w:val="699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1.2. Применять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нормы права для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решения задач в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профессиональной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деятельности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2.1. Осуществлять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 соблюдения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законодательства</w:t>
            </w:r>
          </w:p>
          <w:p w:rsidR="00EC7310" w:rsidRPr="00EC7310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Российской Федерации</w:t>
            </w:r>
          </w:p>
          <w:p w:rsidR="00B708A6" w:rsidRPr="00C03BE5" w:rsidRDefault="00EC7310" w:rsidP="00EC731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731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субъектами права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Темы 1.2; 2.1, 2.2., 2.3, 2.4, 2.5</w:t>
            </w:r>
          </w:p>
          <w:p w:rsidR="00B708A6" w:rsidRPr="00C03BE5" w:rsidRDefault="00B708A6" w:rsidP="00C03BE5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6" w:rsidRPr="00C03BE5" w:rsidRDefault="00B708A6" w:rsidP="00C03BE5">
            <w:pPr>
              <w:widowControl/>
              <w:autoSpaceDE/>
              <w:autoSpaceDN/>
              <w:spacing w:after="160" w:line="264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</w:tbl>
    <w:p w:rsidR="00C03BE5" w:rsidRPr="00C03BE5" w:rsidRDefault="00C03BE5" w:rsidP="00C03BE5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E4D3F" w:rsidRPr="007B3759" w:rsidRDefault="003E4D3F">
      <w:pPr>
        <w:spacing w:before="1"/>
        <w:ind w:left="102"/>
        <w:rPr>
          <w:rFonts w:ascii="Times New Roman" w:hAnsi="Times New Roman" w:cs="Times New Roman"/>
          <w:sz w:val="20"/>
        </w:rPr>
      </w:pPr>
    </w:p>
    <w:sectPr w:rsidR="003E4D3F" w:rsidRPr="007B3759">
      <w:footerReference w:type="default" r:id="rId23"/>
      <w:pgSz w:w="11910" w:h="16840"/>
      <w:pgMar w:top="1020" w:right="740" w:bottom="1160" w:left="1600" w:header="0" w:footer="9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E88" w:rsidRDefault="00135E88">
      <w:r>
        <w:separator/>
      </w:r>
    </w:p>
  </w:endnote>
  <w:endnote w:type="continuationSeparator" w:id="0">
    <w:p w:rsidR="00135E88" w:rsidRDefault="0013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6528" behindDoc="1" locked="0" layoutInCell="1" allowOverlap="1">
              <wp:simplePos x="0" y="0"/>
              <wp:positionH relativeFrom="page">
                <wp:posOffset>6914133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0D31" w:rsidRDefault="00170D3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7945E1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8" o:spid="_x0000_s1026" type="#_x0000_t202" style="position:absolute;margin-left:544.4pt;margin-top:780.9pt;width:12.6pt;height:13.05pt;z-index:-1810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" filled="f" stroked="f">
              <v:path arrowok="t"/>
              <v:textbox inset="0,0,0,0">
                <w:txbxContent>
                  <w:p w:rsidR="00170D31" w:rsidRDefault="00170D3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7945E1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3"/>
      <w:spacing w:line="14" w:lineRule="auto"/>
      <w:rPr>
        <w:i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7040" behindDoc="1" locked="0" layoutInCell="1" allowOverlap="1">
              <wp:simplePos x="0" y="0"/>
              <wp:positionH relativeFrom="page">
                <wp:posOffset>9864597</wp:posOffset>
              </wp:positionH>
              <wp:positionV relativeFrom="page">
                <wp:posOffset>6785559</wp:posOffset>
              </wp:positionV>
              <wp:extent cx="160020" cy="165735"/>
              <wp:effectExtent l="0" t="0" r="0" b="0"/>
              <wp:wrapNone/>
              <wp:docPr id="212" name="Text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0D31" w:rsidRDefault="00170D3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7945E1">
                            <w:rPr>
                              <w:rFonts w:ascii="Calibri"/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2" o:spid="_x0000_s1027" type="#_x0000_t202" style="position:absolute;margin-left:776.75pt;margin-top:534.3pt;width:12.6pt;height:13.05pt;z-index:-1810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" filled="f" stroked="f">
              <v:path arrowok="t"/>
              <v:textbox inset="0,0,0,0">
                <w:txbxContent>
                  <w:p w:rsidR="00170D31" w:rsidRDefault="00170D3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7945E1">
                      <w:rPr>
                        <w:rFonts w:ascii="Calibri"/>
                        <w:noProof/>
                        <w:spacing w:val="-10"/>
                      </w:rPr>
                      <w:t>9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3"/>
      <w:spacing w:line="14" w:lineRule="auto"/>
      <w:rPr>
        <w:i w:val="0"/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7552" behindDoc="1" locked="0" layoutInCell="1" allowOverlap="1">
              <wp:simplePos x="0" y="0"/>
              <wp:positionH relativeFrom="page">
                <wp:posOffset>9794493</wp:posOffset>
              </wp:positionH>
              <wp:positionV relativeFrom="page">
                <wp:posOffset>6785559</wp:posOffset>
              </wp:positionV>
              <wp:extent cx="232410" cy="165735"/>
              <wp:effectExtent l="0" t="0" r="0" b="0"/>
              <wp:wrapNone/>
              <wp:docPr id="436" name="Textbox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0D31" w:rsidRDefault="00170D3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945E1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36" o:spid="_x0000_s1028" type="#_x0000_t202" style="position:absolute;margin-left:771.2pt;margin-top:534.3pt;width:18.3pt;height:13.05pt;z-index:-1810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" filled="f" stroked="f">
              <v:path arrowok="t"/>
              <v:textbox inset="0,0,0,0">
                <w:txbxContent>
                  <w:p w:rsidR="00170D31" w:rsidRDefault="00170D3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945E1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 w:rsidR="007945E1">
      <w:rPr>
        <w:noProof/>
      </w:rPr>
      <w:t>22</w:t>
    </w:r>
    <w:r>
      <w:fldChar w:fldCharType="end"/>
    </w:r>
  </w:p>
  <w:p w:rsidR="00170D31" w:rsidRDefault="00170D31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7"/>
      <w:jc w:val="right"/>
    </w:pPr>
  </w:p>
  <w:p w:rsidR="00170D31" w:rsidRDefault="00170D31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7"/>
      <w:jc w:val="right"/>
    </w:pPr>
    <w:r>
      <w:fldChar w:fldCharType="begin"/>
    </w:r>
    <w:r>
      <w:instrText xml:space="preserve">PAGE </w:instrText>
    </w:r>
    <w:r>
      <w:fldChar w:fldCharType="separate"/>
    </w:r>
    <w:r w:rsidR="007945E1">
      <w:rPr>
        <w:noProof/>
      </w:rPr>
      <w:t>25</w:t>
    </w:r>
    <w:r>
      <w:fldChar w:fldCharType="end"/>
    </w:r>
  </w:p>
  <w:p w:rsidR="00170D31" w:rsidRDefault="00170D31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7"/>
      <w:jc w:val="right"/>
    </w:pPr>
  </w:p>
  <w:p w:rsidR="00170D31" w:rsidRDefault="00170D31">
    <w:pPr>
      <w:pStyle w:val="a7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D31" w:rsidRDefault="00170D31">
    <w:pPr>
      <w:pStyle w:val="a3"/>
      <w:spacing w:line="14" w:lineRule="auto"/>
      <w:rPr>
        <w:i w:val="0"/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208064" behindDoc="1" locked="0" layoutInCell="1" allowOverlap="1">
              <wp:simplePos x="0" y="0"/>
              <wp:positionH relativeFrom="page">
                <wp:posOffset>6842506</wp:posOffset>
              </wp:positionH>
              <wp:positionV relativeFrom="page">
                <wp:posOffset>9917379</wp:posOffset>
              </wp:positionV>
              <wp:extent cx="231140" cy="165735"/>
              <wp:effectExtent l="0" t="0" r="0" b="0"/>
              <wp:wrapNone/>
              <wp:docPr id="1259" name="Textbox 1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1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0D31" w:rsidRDefault="00170D31">
                          <w:pPr>
                            <w:spacing w:line="245" w:lineRule="exact"/>
                            <w:ind w:left="57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945E1">
                            <w:rPr>
                              <w:rFonts w:ascii="Calibri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59" o:spid="_x0000_s1029" type="#_x0000_t202" style="position:absolute;margin-left:538.8pt;margin-top:780.9pt;width:18.2pt;height:13.05pt;z-index:-181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" filled="f" stroked="f">
              <v:path arrowok="t"/>
              <v:textbox inset="0,0,0,0">
                <w:txbxContent>
                  <w:p w:rsidR="00170D31" w:rsidRDefault="00170D31">
                    <w:pPr>
                      <w:spacing w:line="245" w:lineRule="exact"/>
                      <w:ind w:left="57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945E1">
                      <w:rPr>
                        <w:rFonts w:ascii="Calibri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E88" w:rsidRDefault="00135E88">
      <w:r>
        <w:separator/>
      </w:r>
    </w:p>
  </w:footnote>
  <w:footnote w:type="continuationSeparator" w:id="0">
    <w:p w:rsidR="00135E88" w:rsidRDefault="0013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EBB1834"/>
    <w:multiLevelType w:val="hybridMultilevel"/>
    <w:tmpl w:val="8D5A6202"/>
    <w:lvl w:ilvl="0" w:tplc="6B6A5280">
      <w:start w:val="4"/>
      <w:numFmt w:val="decimal"/>
      <w:lvlText w:val="%1."/>
      <w:lvlJc w:val="left"/>
      <w:pPr>
        <w:ind w:left="9322" w:hanging="92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0E41472">
      <w:numFmt w:val="bullet"/>
      <w:lvlText w:val="•"/>
      <w:lvlJc w:val="left"/>
      <w:pPr>
        <w:ind w:left="9346" w:hanging="9220"/>
      </w:pPr>
      <w:rPr>
        <w:rFonts w:hint="default"/>
        <w:lang w:val="ru-RU" w:eastAsia="en-US" w:bidi="ar-SA"/>
      </w:rPr>
    </w:lvl>
    <w:lvl w:ilvl="2" w:tplc="D2CC71CA">
      <w:numFmt w:val="bullet"/>
      <w:lvlText w:val="•"/>
      <w:lvlJc w:val="left"/>
      <w:pPr>
        <w:ind w:left="9373" w:hanging="9220"/>
      </w:pPr>
      <w:rPr>
        <w:rFonts w:hint="default"/>
        <w:lang w:val="ru-RU" w:eastAsia="en-US" w:bidi="ar-SA"/>
      </w:rPr>
    </w:lvl>
    <w:lvl w:ilvl="3" w:tplc="E3DAC04C">
      <w:numFmt w:val="bullet"/>
      <w:lvlText w:val="•"/>
      <w:lvlJc w:val="left"/>
      <w:pPr>
        <w:ind w:left="9399" w:hanging="9220"/>
      </w:pPr>
      <w:rPr>
        <w:rFonts w:hint="default"/>
        <w:lang w:val="ru-RU" w:eastAsia="en-US" w:bidi="ar-SA"/>
      </w:rPr>
    </w:lvl>
    <w:lvl w:ilvl="4" w:tplc="CD663FF0">
      <w:numFmt w:val="bullet"/>
      <w:lvlText w:val="•"/>
      <w:lvlJc w:val="left"/>
      <w:pPr>
        <w:ind w:left="9426" w:hanging="9220"/>
      </w:pPr>
      <w:rPr>
        <w:rFonts w:hint="default"/>
        <w:lang w:val="ru-RU" w:eastAsia="en-US" w:bidi="ar-SA"/>
      </w:rPr>
    </w:lvl>
    <w:lvl w:ilvl="5" w:tplc="59E4E6CE">
      <w:numFmt w:val="bullet"/>
      <w:lvlText w:val="•"/>
      <w:lvlJc w:val="left"/>
      <w:pPr>
        <w:ind w:left="9453" w:hanging="9220"/>
      </w:pPr>
      <w:rPr>
        <w:rFonts w:hint="default"/>
        <w:lang w:val="ru-RU" w:eastAsia="en-US" w:bidi="ar-SA"/>
      </w:rPr>
    </w:lvl>
    <w:lvl w:ilvl="6" w:tplc="FC08741E">
      <w:numFmt w:val="bullet"/>
      <w:lvlText w:val="•"/>
      <w:lvlJc w:val="left"/>
      <w:pPr>
        <w:ind w:left="9479" w:hanging="9220"/>
      </w:pPr>
      <w:rPr>
        <w:rFonts w:hint="default"/>
        <w:lang w:val="ru-RU" w:eastAsia="en-US" w:bidi="ar-SA"/>
      </w:rPr>
    </w:lvl>
    <w:lvl w:ilvl="7" w:tplc="FF980422">
      <w:numFmt w:val="bullet"/>
      <w:lvlText w:val="•"/>
      <w:lvlJc w:val="left"/>
      <w:pPr>
        <w:ind w:left="9506" w:hanging="9220"/>
      </w:pPr>
      <w:rPr>
        <w:rFonts w:hint="default"/>
        <w:lang w:val="ru-RU" w:eastAsia="en-US" w:bidi="ar-SA"/>
      </w:rPr>
    </w:lvl>
    <w:lvl w:ilvl="8" w:tplc="0B62FA4E">
      <w:numFmt w:val="bullet"/>
      <w:lvlText w:val="•"/>
      <w:lvlJc w:val="left"/>
      <w:pPr>
        <w:ind w:left="9533" w:hanging="922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3F"/>
    <w:rsid w:val="000A5DFD"/>
    <w:rsid w:val="000B26AC"/>
    <w:rsid w:val="00135E88"/>
    <w:rsid w:val="001643EB"/>
    <w:rsid w:val="00170D31"/>
    <w:rsid w:val="002A7B96"/>
    <w:rsid w:val="003E4D3F"/>
    <w:rsid w:val="003F1303"/>
    <w:rsid w:val="004D4E29"/>
    <w:rsid w:val="004F153E"/>
    <w:rsid w:val="005B4F55"/>
    <w:rsid w:val="007945E1"/>
    <w:rsid w:val="007B3759"/>
    <w:rsid w:val="007D438B"/>
    <w:rsid w:val="007D6E7C"/>
    <w:rsid w:val="00980890"/>
    <w:rsid w:val="00A05776"/>
    <w:rsid w:val="00A21635"/>
    <w:rsid w:val="00AB756E"/>
    <w:rsid w:val="00B702DA"/>
    <w:rsid w:val="00B708A6"/>
    <w:rsid w:val="00BE0DF7"/>
    <w:rsid w:val="00C03BE5"/>
    <w:rsid w:val="00C13BA5"/>
    <w:rsid w:val="00C46472"/>
    <w:rsid w:val="00D32DF1"/>
    <w:rsid w:val="00EC7310"/>
    <w:rsid w:val="00ED0DBE"/>
    <w:rsid w:val="00F6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C90E54-E413-4E48-BEE0-E3FECBE5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  <w:lang w:val="ru-RU"/>
    </w:rPr>
  </w:style>
  <w:style w:type="paragraph" w:styleId="1">
    <w:name w:val="heading 1"/>
    <w:basedOn w:val="a"/>
    <w:uiPriority w:val="1"/>
    <w:qFormat/>
    <w:pPr>
      <w:spacing w:before="79"/>
      <w:ind w:left="52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45" w:lineRule="exact"/>
      <w:ind w:left="60"/>
      <w:outlineLvl w:val="1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i/>
      <w:iCs/>
    </w:rPr>
  </w:style>
  <w:style w:type="paragraph" w:styleId="a4">
    <w:name w:val="Title"/>
    <w:basedOn w:val="a"/>
    <w:uiPriority w:val="1"/>
    <w:qFormat/>
    <w:pPr>
      <w:spacing w:before="38"/>
      <w:ind w:right="24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before="141"/>
      <w:ind w:left="9321" w:hanging="9219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6"/>
    <w:uiPriority w:val="59"/>
    <w:rsid w:val="007D6E7C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7D6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1643EB"/>
    <w:pPr>
      <w:widowControl/>
      <w:tabs>
        <w:tab w:val="center" w:pos="4677"/>
        <w:tab w:val="right" w:pos="9355"/>
      </w:tabs>
      <w:autoSpaceDE/>
      <w:autoSpaceDN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1643EB"/>
    <w:rPr>
      <w:rFonts w:ascii="Calibri" w:eastAsia="Times New Roman" w:hAnsi="Calibri" w:cs="Times New Roman"/>
      <w:color w:val="000000"/>
      <w:szCs w:val="20"/>
      <w:lang w:val="ru-RU" w:eastAsia="ru-RU"/>
    </w:rPr>
  </w:style>
  <w:style w:type="paragraph" w:customStyle="1" w:styleId="Footnote">
    <w:name w:val="Footnote"/>
    <w:basedOn w:val="a"/>
    <w:rsid w:val="001643EB"/>
    <w:pPr>
      <w:widowControl/>
      <w:autoSpaceDE/>
      <w:autoSpaceDN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643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643EB"/>
    <w:rPr>
      <w:rFonts w:ascii="Arial MT" w:eastAsia="Arial MT" w:hAnsi="Arial MT" w:cs="Arial MT"/>
      <w:lang w:val="ru-RU"/>
    </w:rPr>
  </w:style>
  <w:style w:type="character" w:styleId="ab">
    <w:name w:val="Hyperlink"/>
    <w:basedOn w:val="a0"/>
    <w:uiPriority w:val="99"/>
    <w:unhideWhenUsed/>
    <w:rsid w:val="00EC73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47193" TargetMode="External"/><Relationship Id="rId18" Type="http://schemas.openxmlformats.org/officeDocument/2006/relationships/hyperlink" Target="https://book.ru/book/943955" TargetMode="Externa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hyperlink" Target="https://book.ru/book/94317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ook.ru/book/949532" TargetMode="Externa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ook.ru/book/949385" TargetMode="Externa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yperlink" Target="http://www.infosport.ru/xml/t/default.x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book.ru/book/941736" TargetMode="External"/><Relationship Id="rId22" Type="http://schemas.openxmlformats.org/officeDocument/2006/relationships/hyperlink" Target="http://www.olympic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25</Pages>
  <Words>5383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Пользователь</cp:lastModifiedBy>
  <cp:revision>9</cp:revision>
  <dcterms:created xsi:type="dcterms:W3CDTF">2024-10-13T13:04:00Z</dcterms:created>
  <dcterms:modified xsi:type="dcterms:W3CDTF">2024-12-11T08:15:00Z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2024-05-05T00:00:00Z</vt:filetime>
  </property>
  <property fmtid="{D5CDD505-2E9C-101B-9397-08002B2CF9AE}" pid="5" name="Producer">
    <vt:lpwstr>Microsoft® Word LTSC</vt:lpwstr>
  </property>
</Properties>
</file>